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285"/>
        <w:tblW w:w="9396" w:type="dxa"/>
        <w:tblLook w:val="04A0" w:firstRow="1" w:lastRow="0" w:firstColumn="1" w:lastColumn="0" w:noHBand="0" w:noVBand="1"/>
      </w:tblPr>
      <w:tblGrid>
        <w:gridCol w:w="9396"/>
      </w:tblGrid>
      <w:tr w:rsidR="001B206F" w:rsidRPr="00C459A7" w14:paraId="1B2BCFA0" w14:textId="77777777" w:rsidTr="00A760F2">
        <w:tc>
          <w:tcPr>
            <w:tcW w:w="9396" w:type="dxa"/>
          </w:tcPr>
          <w:p w14:paraId="1DFD5829" w14:textId="267AE814" w:rsidR="001B206F" w:rsidRPr="00C459A7" w:rsidRDefault="001B206F" w:rsidP="00A760F2">
            <w:pPr>
              <w:pStyle w:val="Tekstpodstawowy"/>
              <w:tabs>
                <w:tab w:val="left" w:pos="6030"/>
              </w:tabs>
              <w:jc w:val="center"/>
              <w:rPr>
                <w:rFonts w:ascii="Arial Narrow" w:hAnsi="Arial Narrow"/>
              </w:rPr>
            </w:pPr>
            <w:r w:rsidRPr="00C459A7">
              <w:rPr>
                <w:rFonts w:ascii="Arial Narrow" w:hAnsi="Arial Narrow" w:cs="Arial"/>
                <w:b/>
                <w:color w:val="000000" w:themeColor="text1"/>
              </w:rPr>
              <w:t>Urządzenie wielofunkcyjne</w:t>
            </w:r>
          </w:p>
        </w:tc>
      </w:tr>
      <w:tr w:rsidR="001B206F" w:rsidRPr="00C459A7" w14:paraId="001CBC43" w14:textId="77777777" w:rsidTr="00A760F2">
        <w:tc>
          <w:tcPr>
            <w:tcW w:w="9396" w:type="dxa"/>
          </w:tcPr>
          <w:p w14:paraId="2A246381" w14:textId="77777777" w:rsidR="001B206F" w:rsidRPr="00C459A7" w:rsidRDefault="001B206F" w:rsidP="00A760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 w:rsidRPr="00C459A7">
              <w:rPr>
                <w:rFonts w:ascii="Arial Narrow" w:hAnsi="Arial Narrow" w:cs="Arial"/>
                <w:color w:val="000000" w:themeColor="text1"/>
              </w:rPr>
              <w:t xml:space="preserve">Funkcje: druk, skan, kopia, </w:t>
            </w:r>
          </w:p>
          <w:p w14:paraId="510A1B70" w14:textId="77777777" w:rsidR="001B206F" w:rsidRPr="00C459A7" w:rsidRDefault="001B206F" w:rsidP="00A760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 w:rsidRPr="00C459A7">
              <w:rPr>
                <w:rFonts w:ascii="Arial Narrow" w:hAnsi="Arial Narrow" w:cs="Arial"/>
                <w:color w:val="000000" w:themeColor="text1"/>
              </w:rPr>
              <w:t>Technologia laserowa mono</w:t>
            </w:r>
          </w:p>
          <w:p w14:paraId="0BCB6DC9" w14:textId="77777777" w:rsidR="001B206F" w:rsidRDefault="001B206F" w:rsidP="00A760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 w:rsidRPr="00C459A7">
              <w:rPr>
                <w:rFonts w:ascii="Arial Narrow" w:hAnsi="Arial Narrow" w:cs="Arial"/>
                <w:color w:val="000000" w:themeColor="text1"/>
              </w:rPr>
              <w:t>Wbudowane interfejsy: USB, Ethernet</w:t>
            </w:r>
          </w:p>
          <w:p w14:paraId="163F602F" w14:textId="77777777" w:rsidR="001B206F" w:rsidRDefault="001B206F" w:rsidP="00A760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Pojemność pamięci 256MB</w:t>
            </w:r>
          </w:p>
          <w:p w14:paraId="1859AC57" w14:textId="77777777" w:rsidR="001B206F" w:rsidRPr="00C459A7" w:rsidRDefault="001B206F" w:rsidP="00A760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Podajnik ADF</w:t>
            </w:r>
          </w:p>
          <w:p w14:paraId="43354119" w14:textId="77777777" w:rsidR="001B206F" w:rsidRPr="00C459A7" w:rsidRDefault="001B206F" w:rsidP="00A760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 w:rsidRPr="00C459A7">
              <w:rPr>
                <w:rFonts w:ascii="Arial Narrow" w:hAnsi="Arial Narrow" w:cs="Arial"/>
                <w:color w:val="000000" w:themeColor="text1"/>
              </w:rPr>
              <w:t>Prędkość drukowania min. 40 str./min</w:t>
            </w:r>
          </w:p>
          <w:p w14:paraId="6D0F3E76" w14:textId="77777777" w:rsidR="001B206F" w:rsidRPr="00C459A7" w:rsidRDefault="001B206F" w:rsidP="00A760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 w:rsidRPr="00C459A7">
              <w:rPr>
                <w:rFonts w:ascii="Arial Narrow" w:hAnsi="Arial Narrow" w:cs="Arial"/>
                <w:color w:val="000000" w:themeColor="text1"/>
              </w:rPr>
              <w:t>Czas wydruku pierwszej strony 8 s.</w:t>
            </w:r>
          </w:p>
          <w:p w14:paraId="7CDC21A9" w14:textId="77777777" w:rsidR="001B206F" w:rsidRPr="00C459A7" w:rsidRDefault="001B206F" w:rsidP="00A760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 w:rsidRPr="00C459A7">
              <w:rPr>
                <w:rFonts w:ascii="Arial Narrow" w:hAnsi="Arial Narrow" w:cs="Arial"/>
                <w:color w:val="000000" w:themeColor="text1"/>
              </w:rPr>
              <w:t>Automatyczne drukowanie dwustronne</w:t>
            </w:r>
          </w:p>
          <w:p w14:paraId="240446B5" w14:textId="77777777" w:rsidR="001B206F" w:rsidRPr="00C459A7" w:rsidRDefault="001B206F" w:rsidP="00A760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 w:rsidRPr="00C459A7">
              <w:rPr>
                <w:rFonts w:ascii="Arial Narrow" w:hAnsi="Arial Narrow" w:cs="Arial"/>
                <w:color w:val="000000" w:themeColor="text1"/>
              </w:rPr>
              <w:t>Rozdzielczość druku min. 1200x1200 dpi</w:t>
            </w:r>
          </w:p>
          <w:p w14:paraId="53196066" w14:textId="77777777" w:rsidR="001B206F" w:rsidRPr="00C459A7" w:rsidRDefault="001B206F" w:rsidP="00A760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 w:rsidRPr="00C459A7">
              <w:rPr>
                <w:rFonts w:ascii="Arial Narrow" w:hAnsi="Arial Narrow" w:cs="Arial"/>
                <w:color w:val="000000" w:themeColor="text1"/>
              </w:rPr>
              <w:t>Optyczna rozdzielczość skanowania min. 1200x1200 dpi</w:t>
            </w:r>
          </w:p>
          <w:p w14:paraId="0F94104F" w14:textId="77777777" w:rsidR="001B206F" w:rsidRPr="00C459A7" w:rsidRDefault="001B206F" w:rsidP="00A760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 w:rsidRPr="00C459A7">
              <w:rPr>
                <w:rFonts w:ascii="Arial Narrow" w:hAnsi="Arial Narrow" w:cs="Arial"/>
                <w:color w:val="000000" w:themeColor="text1"/>
              </w:rPr>
              <w:t>Podajnik wielofunkcyjny/boczny na min. 50 arkuszy</w:t>
            </w:r>
          </w:p>
          <w:p w14:paraId="3E4265B7" w14:textId="77777777" w:rsidR="001B206F" w:rsidRPr="00C459A7" w:rsidRDefault="001B206F" w:rsidP="00A760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 w:rsidRPr="00C459A7">
              <w:rPr>
                <w:rFonts w:ascii="Arial Narrow" w:hAnsi="Arial Narrow" w:cs="Arial"/>
                <w:color w:val="000000" w:themeColor="text1"/>
              </w:rPr>
              <w:t>Podajnik standardowy na min. 250 arkuszy</w:t>
            </w:r>
          </w:p>
          <w:p w14:paraId="1444EE1B" w14:textId="77777777" w:rsidR="001B206F" w:rsidRPr="00C459A7" w:rsidRDefault="001B206F" w:rsidP="00A760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 w:rsidRPr="00C459A7">
              <w:rPr>
                <w:rFonts w:ascii="Arial Narrow" w:hAnsi="Arial Narrow" w:cs="Arial"/>
                <w:color w:val="000000" w:themeColor="text1"/>
              </w:rPr>
              <w:t>Możliwość wyposażenia urządzenia w toner na min. 7500 str. Według normy ISO/IEC 19752</w:t>
            </w:r>
          </w:p>
          <w:p w14:paraId="336F465E" w14:textId="77777777" w:rsidR="001B206F" w:rsidRPr="00C459A7" w:rsidRDefault="001B206F" w:rsidP="00A760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 w:rsidRPr="00C459A7">
              <w:rPr>
                <w:rFonts w:ascii="Arial Narrow" w:hAnsi="Arial Narrow" w:cs="Arial"/>
                <w:color w:val="000000" w:themeColor="text1"/>
              </w:rPr>
              <w:t>Maksymalna gramatura papieru - 1</w:t>
            </w:r>
            <w:r>
              <w:rPr>
                <w:rFonts w:ascii="Arial Narrow" w:hAnsi="Arial Narrow" w:cs="Arial"/>
                <w:color w:val="000000" w:themeColor="text1"/>
              </w:rPr>
              <w:t>20</w:t>
            </w:r>
            <w:r w:rsidRPr="00C459A7">
              <w:rPr>
                <w:rFonts w:ascii="Arial Narrow" w:hAnsi="Arial Narrow" w:cs="Arial"/>
                <w:color w:val="000000" w:themeColor="text1"/>
              </w:rPr>
              <w:t xml:space="preserve"> g/m2</w:t>
            </w:r>
          </w:p>
          <w:p w14:paraId="4EEB65B4" w14:textId="77777777" w:rsidR="001B206F" w:rsidRDefault="001B206F" w:rsidP="00A760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 w:rsidRPr="00C459A7">
              <w:rPr>
                <w:rFonts w:ascii="Arial Narrow" w:hAnsi="Arial Narrow" w:cs="Arial"/>
                <w:color w:val="000000" w:themeColor="text1"/>
              </w:rPr>
              <w:t xml:space="preserve">Wyświetlacz kolorowy dotykowy na panelu urządzenia min. </w:t>
            </w:r>
            <w:r>
              <w:rPr>
                <w:rFonts w:ascii="Arial Narrow" w:hAnsi="Arial Narrow" w:cs="Arial"/>
                <w:color w:val="000000" w:themeColor="text1"/>
              </w:rPr>
              <w:t>3,5 cala</w:t>
            </w:r>
          </w:p>
          <w:p w14:paraId="37A99743" w14:textId="7B642B5D" w:rsidR="001B206F" w:rsidRPr="00764744" w:rsidRDefault="00764744" w:rsidP="00A760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 w:rsidRPr="00C459A7">
              <w:rPr>
                <w:rFonts w:ascii="Arial Narrow" w:hAnsi="Arial Narrow" w:cs="Arial"/>
                <w:color w:val="000000" w:themeColor="text1"/>
              </w:rPr>
              <w:t>Gwarancja producenta min. 3 lata z serwisem na miejscu</w:t>
            </w:r>
          </w:p>
        </w:tc>
      </w:tr>
      <w:tr w:rsidR="001B206F" w:rsidRPr="00C459A7" w14:paraId="62237C41" w14:textId="77777777" w:rsidTr="00A760F2">
        <w:tc>
          <w:tcPr>
            <w:tcW w:w="9396" w:type="dxa"/>
          </w:tcPr>
          <w:p w14:paraId="696EFE6D" w14:textId="77777777" w:rsidR="001B206F" w:rsidRPr="00C459A7" w:rsidRDefault="001B206F" w:rsidP="00A760F2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C459A7">
              <w:rPr>
                <w:rFonts w:ascii="Arial Narrow" w:hAnsi="Arial Narrow" w:cs="Arial"/>
                <w:b/>
                <w:sz w:val="22"/>
                <w:szCs w:val="22"/>
              </w:rPr>
              <w:t>Drukarka laserowa monochromatyczna</w:t>
            </w:r>
          </w:p>
        </w:tc>
      </w:tr>
      <w:tr w:rsidR="001B206F" w:rsidRPr="00C459A7" w14:paraId="27274E11" w14:textId="77777777" w:rsidTr="00A760F2">
        <w:tc>
          <w:tcPr>
            <w:tcW w:w="9396" w:type="dxa"/>
          </w:tcPr>
          <w:p w14:paraId="60DDF43F" w14:textId="77777777" w:rsidR="001B206F" w:rsidRDefault="001B206F" w:rsidP="00A760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Funkcje: drukowanie</w:t>
            </w:r>
          </w:p>
          <w:p w14:paraId="3DEFF4A5" w14:textId="77777777" w:rsidR="001B206F" w:rsidRDefault="001B206F" w:rsidP="00A760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Technologia laserowa mono</w:t>
            </w:r>
          </w:p>
          <w:p w14:paraId="39893D07" w14:textId="77777777" w:rsidR="001B206F" w:rsidRDefault="001B206F" w:rsidP="00A760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Interfejsy: USB, Ethernet</w:t>
            </w:r>
          </w:p>
          <w:p w14:paraId="60F6FC46" w14:textId="77777777" w:rsidR="001B206F" w:rsidRDefault="001B206F" w:rsidP="00A760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Prędkość druku min. 46 str./min.</w:t>
            </w:r>
          </w:p>
          <w:p w14:paraId="7E38F53F" w14:textId="77777777" w:rsidR="001B206F" w:rsidRDefault="001B206F" w:rsidP="00A760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Czas wydruku pierwszej strony poniżej 8 sekund</w:t>
            </w:r>
          </w:p>
          <w:p w14:paraId="6A2580B3" w14:textId="77777777" w:rsidR="001B206F" w:rsidRDefault="001B206F" w:rsidP="00A760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Rozdzielczość druku 1200x1200dpi</w:t>
            </w:r>
          </w:p>
          <w:p w14:paraId="6447845A" w14:textId="717A1883" w:rsidR="001B206F" w:rsidRPr="002A382C" w:rsidRDefault="001B206F" w:rsidP="00A760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Automatyczny druk dwustronny minimum w formacie A4</w:t>
            </w:r>
          </w:p>
          <w:p w14:paraId="26AD595F" w14:textId="77777777" w:rsidR="001B206F" w:rsidRDefault="001B206F" w:rsidP="00A760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Pamięć min. 256 MB</w:t>
            </w:r>
          </w:p>
          <w:p w14:paraId="634A61D5" w14:textId="77777777" w:rsidR="001B206F" w:rsidRDefault="001B206F" w:rsidP="00A760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Kompatybilność ze standardami bezpieczeństwa: IPsec, 802.1x, SSL/TLS, SNMPv3</w:t>
            </w:r>
          </w:p>
          <w:p w14:paraId="37981DCB" w14:textId="77777777" w:rsidR="001B206F" w:rsidRDefault="001B206F" w:rsidP="00A760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Podajnik papieru na min. 500 arkuszy 80 g/m2</w:t>
            </w:r>
          </w:p>
          <w:p w14:paraId="61BBC06C" w14:textId="77777777" w:rsidR="001B206F" w:rsidRDefault="001B206F" w:rsidP="00A760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Gramatura papieru z podajnika standardowego 75-120 g/m2</w:t>
            </w:r>
          </w:p>
          <w:p w14:paraId="7AD1DA9A" w14:textId="77777777" w:rsidR="001B206F" w:rsidRDefault="001B206F" w:rsidP="00A760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Gramatura papieru z podajnika uniwersalnego/tacy bocznej min. 75 - 199 g/m2</w:t>
            </w:r>
          </w:p>
          <w:p w14:paraId="5FBC514F" w14:textId="77777777" w:rsidR="001B206F" w:rsidRDefault="001B206F" w:rsidP="00A760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Obsługiwane formaty: A4, A5, A6, B5, C5, DL, niestandardowe w zakresie 77 mm x 215 mm (szerokość) - 127mm x 355mm (długość)</w:t>
            </w:r>
          </w:p>
          <w:p w14:paraId="56883E35" w14:textId="77777777" w:rsidR="001B206F" w:rsidRDefault="001B206F" w:rsidP="00A760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Obsługa tonera na minimum 12 000 stron według normy ISO/IEC 19752</w:t>
            </w:r>
          </w:p>
          <w:p w14:paraId="43C7506B" w14:textId="77777777" w:rsidR="001B206F" w:rsidRDefault="001B206F" w:rsidP="00A760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W zestawie eksploatacja na minimum 12 000 stron według normy ISO/IEC 19752</w:t>
            </w:r>
          </w:p>
          <w:p w14:paraId="5064F88E" w14:textId="77777777" w:rsidR="001B206F" w:rsidRDefault="001B206F" w:rsidP="00A760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Obciążenie miesięczne min. 100 000 str.</w:t>
            </w:r>
          </w:p>
          <w:p w14:paraId="4CA037B3" w14:textId="77777777" w:rsidR="001B206F" w:rsidRDefault="001B206F" w:rsidP="00A760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Poziom hałasu podczas druku w trybie standardowym maks. 55 dB</w:t>
            </w:r>
          </w:p>
          <w:p w14:paraId="3985BF3F" w14:textId="77777777" w:rsidR="001B206F" w:rsidRDefault="001B206F" w:rsidP="00A760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Drukarka musi być fabrycznie nowa z gwarancja producenta minimum 3 lata w systemie on-site</w:t>
            </w:r>
          </w:p>
          <w:p w14:paraId="5B0698F8" w14:textId="77777777" w:rsidR="001B206F" w:rsidRPr="00C459A7" w:rsidRDefault="001B206F" w:rsidP="00A760F2">
            <w:pPr>
              <w:pStyle w:val="Tekstpodstawowy"/>
              <w:rPr>
                <w:rFonts w:ascii="Arial Narrow" w:hAnsi="Arial Narrow"/>
              </w:rPr>
            </w:pPr>
          </w:p>
        </w:tc>
      </w:tr>
    </w:tbl>
    <w:p w14:paraId="4A7B992B" w14:textId="3AA995CD" w:rsidR="00FE789C" w:rsidRDefault="00A760F2">
      <w:r w:rsidRPr="00A760F2">
        <w:t>Zadanie 3.Drukarki i urządzenia wielofunkcyjne monochromatyczne</w:t>
      </w:r>
    </w:p>
    <w:sectPr w:rsidR="00FE789C" w:rsidSect="00F2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D3D5C"/>
    <w:multiLevelType w:val="multilevel"/>
    <w:tmpl w:val="54F23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02820"/>
    <w:multiLevelType w:val="multilevel"/>
    <w:tmpl w:val="026C4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3212482">
    <w:abstractNumId w:val="0"/>
  </w:num>
  <w:num w:numId="2" w16cid:durableId="2028143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A4"/>
    <w:rsid w:val="001B206F"/>
    <w:rsid w:val="002A382C"/>
    <w:rsid w:val="00764744"/>
    <w:rsid w:val="00A760F2"/>
    <w:rsid w:val="00AF2EA4"/>
    <w:rsid w:val="00F20E24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0A2D"/>
  <w15:chartTrackingRefBased/>
  <w15:docId w15:val="{7BDD91E7-AF20-4D2F-9A80-09EBD7EE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E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1B206F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Tekstpodstawowy">
    <w:name w:val="Body Text"/>
    <w:basedOn w:val="Normalny"/>
    <w:link w:val="TekstpodstawowyZnak"/>
    <w:rsid w:val="001B206F"/>
    <w:rPr>
      <w:color w:val="000000"/>
      <w:kern w:val="2"/>
      <w:szCs w:val="20"/>
      <w:lang w:val="cs-CZ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1B206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1B206F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Stasiński</dc:creator>
  <cp:keywords/>
  <dc:description/>
  <cp:lastModifiedBy>Filip Frączek</cp:lastModifiedBy>
  <cp:revision>6</cp:revision>
  <dcterms:created xsi:type="dcterms:W3CDTF">2023-08-09T09:44:00Z</dcterms:created>
  <dcterms:modified xsi:type="dcterms:W3CDTF">2023-08-10T12:42:00Z</dcterms:modified>
</cp:coreProperties>
</file>